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D219" w14:textId="123DF689" w:rsidR="00477C64" w:rsidRPr="0028781F" w:rsidRDefault="004508DE" w:rsidP="0028781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Η κυρά-Κακή</w:t>
      </w:r>
      <w:r w:rsidR="00553109" w:rsidRPr="0028781F">
        <w:rPr>
          <w:rFonts w:ascii="Comic Sans MS" w:hAnsi="Comic Sans MS"/>
          <w:b/>
          <w:sz w:val="24"/>
          <w:szCs w:val="24"/>
        </w:rPr>
        <w:t xml:space="preserve"> </w:t>
      </w:r>
    </w:p>
    <w:p w14:paraId="59A5ECA9" w14:textId="77777777" w:rsidR="00553109" w:rsidRDefault="00553109" w:rsidP="005475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Δομημένη συνέντευξη – συζήτηση με τις εμπλεκόμενες εκπαιδευτικούς της δράσης. </w:t>
      </w:r>
    </w:p>
    <w:p w14:paraId="4D74F898" w14:textId="77777777" w:rsidR="00553109" w:rsidRDefault="00553109" w:rsidP="005475A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Τα κυριότερα σημεία της συνέντευξης</w:t>
      </w:r>
      <w:r w:rsidR="0028781F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συζήτησης μετά το πέρας της δράσης συνοψίζονται στον παρακάτω πίνακα: </w:t>
      </w:r>
    </w:p>
    <w:p w14:paraId="1B71B9F6" w14:textId="77777777" w:rsidR="00553109" w:rsidRDefault="00553109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6898" w:type="dxa"/>
        <w:tblInd w:w="-714" w:type="dxa"/>
        <w:tblLook w:val="04A0" w:firstRow="1" w:lastRow="0" w:firstColumn="1" w:lastColumn="0" w:noHBand="0" w:noVBand="1"/>
      </w:tblPr>
      <w:tblGrid>
        <w:gridCol w:w="3449"/>
        <w:gridCol w:w="3449"/>
      </w:tblGrid>
      <w:tr w:rsidR="004508DE" w14:paraId="2A8E653F" w14:textId="77777777" w:rsidTr="004508DE">
        <w:tc>
          <w:tcPr>
            <w:tcW w:w="3449" w:type="dxa"/>
          </w:tcPr>
          <w:p w14:paraId="74F7C491" w14:textId="77777777" w:rsidR="004508DE" w:rsidRPr="0028781F" w:rsidRDefault="004508DE" w:rsidP="002878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ΘΕΤΙΚΑ ΣΤΟΙΧΕΙΑ</w:t>
            </w:r>
          </w:p>
        </w:tc>
        <w:tc>
          <w:tcPr>
            <w:tcW w:w="3449" w:type="dxa"/>
          </w:tcPr>
          <w:p w14:paraId="603CE356" w14:textId="77777777" w:rsidR="004508DE" w:rsidRPr="0028781F" w:rsidRDefault="004508DE" w:rsidP="002878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ΑΡΝΗΤΙΚΑ ΣΤΟΙΧΕΙΑ</w:t>
            </w:r>
          </w:p>
        </w:tc>
      </w:tr>
      <w:tr w:rsidR="004508DE" w14:paraId="38ACD757" w14:textId="77777777" w:rsidTr="004508DE">
        <w:tc>
          <w:tcPr>
            <w:tcW w:w="3449" w:type="dxa"/>
          </w:tcPr>
          <w:p w14:paraId="33CED8A9" w14:textId="0674ACBD" w:rsidR="004508DE" w:rsidRDefault="004508DE" w:rsidP="005531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Σωστά δομημένη εργασία σύμφωνα με τις δυνατότητες των μαθητών/τριών της Β’ τάξης</w:t>
            </w:r>
          </w:p>
        </w:tc>
        <w:tc>
          <w:tcPr>
            <w:tcW w:w="3449" w:type="dxa"/>
          </w:tcPr>
          <w:p w14:paraId="42CAA39A" w14:textId="77777777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Μη επαρκής χρόνος </w:t>
            </w:r>
          </w:p>
          <w:p w14:paraId="215A9CC5" w14:textId="7B304A0F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 διδακτική ώρα στο πλαίσιο της διδασκαλίας της γλώσσας)</w:t>
            </w:r>
          </w:p>
        </w:tc>
      </w:tr>
      <w:tr w:rsidR="004508DE" w14:paraId="67F119A6" w14:textId="77777777" w:rsidTr="004508DE">
        <w:tc>
          <w:tcPr>
            <w:tcW w:w="3449" w:type="dxa"/>
          </w:tcPr>
          <w:p w14:paraId="59CDEEDC" w14:textId="14458160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Αποτελεσματική συνεργασία μεταξύ των μαθητών μέσα σε κλίμα σεβασμού και αλληλοβοήθειας</w:t>
            </w:r>
          </w:p>
        </w:tc>
        <w:tc>
          <w:tcPr>
            <w:tcW w:w="3449" w:type="dxa"/>
          </w:tcPr>
          <w:p w14:paraId="4C5147FC" w14:textId="06960854" w:rsidR="004508DE" w:rsidRDefault="004508DE" w:rsidP="0028781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8DE" w14:paraId="479EBAC0" w14:textId="77777777" w:rsidTr="004508DE">
        <w:tc>
          <w:tcPr>
            <w:tcW w:w="3449" w:type="dxa"/>
          </w:tcPr>
          <w:p w14:paraId="2771EB05" w14:textId="106A4580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Αποτελεσματική συνεργασία εμπλεκόμενων εκπαιδευτικών</w:t>
            </w:r>
          </w:p>
        </w:tc>
        <w:tc>
          <w:tcPr>
            <w:tcW w:w="3449" w:type="dxa"/>
          </w:tcPr>
          <w:p w14:paraId="5851E001" w14:textId="44CA4120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8DE" w14:paraId="4779DDD6" w14:textId="77777777" w:rsidTr="004508DE">
        <w:tc>
          <w:tcPr>
            <w:tcW w:w="3449" w:type="dxa"/>
          </w:tcPr>
          <w:p w14:paraId="2F6F442C" w14:textId="4E56371C" w:rsidR="004508DE" w:rsidRDefault="004508DE" w:rsidP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Ενεργή συμμετοχή αδύναμων μαθησιακά μαθητών/τριών </w:t>
            </w:r>
          </w:p>
        </w:tc>
        <w:tc>
          <w:tcPr>
            <w:tcW w:w="3449" w:type="dxa"/>
          </w:tcPr>
          <w:p w14:paraId="5A971F74" w14:textId="77777777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8DE" w14:paraId="400C5CB9" w14:textId="77777777" w:rsidTr="004508DE">
        <w:tc>
          <w:tcPr>
            <w:tcW w:w="3449" w:type="dxa"/>
          </w:tcPr>
          <w:p w14:paraId="29402F7D" w14:textId="77777777" w:rsidR="004508DE" w:rsidRDefault="004508DE" w:rsidP="002878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Διαφοροποιημένη διδασκαλία-  μάθηση με τρόπο σύμφωνα με τα ενδιαφέροντα των παιδιών</w:t>
            </w:r>
          </w:p>
        </w:tc>
        <w:tc>
          <w:tcPr>
            <w:tcW w:w="3449" w:type="dxa"/>
          </w:tcPr>
          <w:p w14:paraId="1E6A9299" w14:textId="77777777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08DE" w14:paraId="791F924F" w14:textId="77777777" w:rsidTr="004508DE">
        <w:tc>
          <w:tcPr>
            <w:tcW w:w="3449" w:type="dxa"/>
          </w:tcPr>
          <w:p w14:paraId="3F66775D" w14:textId="77777777" w:rsidR="004508DE" w:rsidRDefault="004508DE" w:rsidP="00BD2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Καλλιέργεια δεξιοτήτων</w:t>
            </w:r>
          </w:p>
          <w:p w14:paraId="65E983E1" w14:textId="62F2568B" w:rsidR="004508DE" w:rsidRDefault="004508DE" w:rsidP="00BD2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Ζωγραφική-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κολάζ</w:t>
            </w:r>
            <w:proofErr w:type="spellEnd"/>
          </w:p>
        </w:tc>
        <w:tc>
          <w:tcPr>
            <w:tcW w:w="3449" w:type="dxa"/>
          </w:tcPr>
          <w:p w14:paraId="4A75291A" w14:textId="77777777" w:rsidR="004508DE" w:rsidRDefault="004508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BD1F807" w14:textId="77777777" w:rsidR="00553109" w:rsidRDefault="00553109">
      <w:pPr>
        <w:rPr>
          <w:rFonts w:ascii="Comic Sans MS" w:hAnsi="Comic Sans MS"/>
          <w:sz w:val="24"/>
          <w:szCs w:val="24"/>
        </w:rPr>
      </w:pPr>
    </w:p>
    <w:p w14:paraId="1DAB4B85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04CB7D4B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41D987C5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466D67D8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1C1CEFFC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3B684C25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02799337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6CEB98A4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6798D02E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3B3AC44C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2976759C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22AD8044" w14:textId="77777777" w:rsidR="00477DE1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</w:p>
    <w:p w14:paraId="67C72687" w14:textId="408AAA21" w:rsidR="00477DE1" w:rsidRPr="0028781F" w:rsidRDefault="00477DE1" w:rsidP="00477DE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Φυσικές καταστροφές</w:t>
      </w:r>
    </w:p>
    <w:p w14:paraId="5E1DEAF9" w14:textId="77777777" w:rsidR="00477DE1" w:rsidRDefault="00477DE1" w:rsidP="00477D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Δομημένη συνέντευξη – συζήτηση με τις εμπλεκόμενες εκπαιδευτικούς της δράσης. </w:t>
      </w:r>
    </w:p>
    <w:p w14:paraId="3CCC3BCF" w14:textId="77777777" w:rsidR="00477DE1" w:rsidRDefault="00477DE1" w:rsidP="00477D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Τα κυριότερα σημεία της συνέντευξης - συζήτησης μετά το πέρας της δράσης συνοψίζονται στον παρακάτω πίνακα: </w:t>
      </w:r>
    </w:p>
    <w:p w14:paraId="021F3684" w14:textId="77777777" w:rsidR="00477DE1" w:rsidRDefault="00477DE1" w:rsidP="00477DE1">
      <w:pPr>
        <w:rPr>
          <w:rFonts w:ascii="Comic Sans MS" w:hAnsi="Comic Sans MS"/>
          <w:sz w:val="24"/>
          <w:szCs w:val="24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477DE1" w14:paraId="0CB32B4B" w14:textId="77777777" w:rsidTr="00A243EE">
        <w:tc>
          <w:tcPr>
            <w:tcW w:w="3449" w:type="dxa"/>
          </w:tcPr>
          <w:p w14:paraId="027B0FEB" w14:textId="77777777" w:rsidR="00477DE1" w:rsidRPr="0028781F" w:rsidRDefault="00477DE1" w:rsidP="00A243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ΘΕΤΙΚΑ ΣΤΟΙΧΕΙΑ</w:t>
            </w:r>
          </w:p>
        </w:tc>
        <w:tc>
          <w:tcPr>
            <w:tcW w:w="3449" w:type="dxa"/>
          </w:tcPr>
          <w:p w14:paraId="461E530F" w14:textId="77777777" w:rsidR="00477DE1" w:rsidRPr="0028781F" w:rsidRDefault="00477DE1" w:rsidP="00A243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ΑΡΝΗΤΙΚΑ ΣΤΟΙΧΕΙΑ</w:t>
            </w:r>
          </w:p>
        </w:tc>
        <w:tc>
          <w:tcPr>
            <w:tcW w:w="3450" w:type="dxa"/>
          </w:tcPr>
          <w:p w14:paraId="14654921" w14:textId="77777777" w:rsidR="00477DE1" w:rsidRPr="0028781F" w:rsidRDefault="00477DE1" w:rsidP="00A243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781F">
              <w:rPr>
                <w:rFonts w:ascii="Comic Sans MS" w:hAnsi="Comic Sans MS"/>
                <w:b/>
                <w:sz w:val="24"/>
                <w:szCs w:val="24"/>
              </w:rPr>
              <w:t>ΤΡΟΠΟΙ ΑΝΤΙΜΕΤΩΠΙΣΗΣ ΔΥΣΚΟΛΙΩΝ</w:t>
            </w:r>
          </w:p>
        </w:tc>
      </w:tr>
      <w:tr w:rsidR="00477DE1" w14:paraId="0FF91BEA" w14:textId="77777777" w:rsidTr="00A243EE">
        <w:tc>
          <w:tcPr>
            <w:tcW w:w="3449" w:type="dxa"/>
          </w:tcPr>
          <w:p w14:paraId="5090877B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Σωστά δομημένη δράση σύμφωνα με τις δυνατότητες των μαθητών/τριών της Β’ τάξης</w:t>
            </w:r>
          </w:p>
        </w:tc>
        <w:tc>
          <w:tcPr>
            <w:tcW w:w="3449" w:type="dxa"/>
          </w:tcPr>
          <w:p w14:paraId="53AA4C1B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Δυσκολία των μικρών μαθητών στην εκμάθηση των μικρών μαθητών του εκπαιδευτικού προγράμματος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movie</w:t>
            </w:r>
            <w:r w:rsidRPr="009837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maker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14:paraId="47367A28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Βοήθεια-συνεργασία με τους μαθητές της ΣΤ’ τάξης </w:t>
            </w:r>
          </w:p>
        </w:tc>
      </w:tr>
      <w:tr w:rsidR="00477DE1" w14:paraId="4EE9C10A" w14:textId="77777777" w:rsidTr="00A243EE">
        <w:tc>
          <w:tcPr>
            <w:tcW w:w="3449" w:type="dxa"/>
          </w:tcPr>
          <w:p w14:paraId="62B08924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Αποτελεσματική συνεργασία μεταξύ των μαθητών Β’ και ΣΤ’ τάξεων</w:t>
            </w:r>
          </w:p>
        </w:tc>
        <w:tc>
          <w:tcPr>
            <w:tcW w:w="3449" w:type="dxa"/>
          </w:tcPr>
          <w:p w14:paraId="298A1F91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14:paraId="32E9D053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77DE1" w14:paraId="137C5331" w14:textId="77777777" w:rsidTr="00A243EE">
        <w:tc>
          <w:tcPr>
            <w:tcW w:w="3449" w:type="dxa"/>
          </w:tcPr>
          <w:p w14:paraId="789F8202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Αποτελεσματική συνεργασία εμπλεκόμενων εκπαιδευτικών</w:t>
            </w:r>
          </w:p>
        </w:tc>
        <w:tc>
          <w:tcPr>
            <w:tcW w:w="3449" w:type="dxa"/>
          </w:tcPr>
          <w:p w14:paraId="1A4B7DB7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D229A0A" w14:textId="77777777" w:rsidR="00477DE1" w:rsidRPr="0028781F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77DE1" w14:paraId="39824291" w14:textId="77777777" w:rsidTr="00A243EE">
        <w:tc>
          <w:tcPr>
            <w:tcW w:w="3449" w:type="dxa"/>
          </w:tcPr>
          <w:p w14:paraId="2390454F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Αμοιβαία φιλική διάθεση και εκτίμηση μεταξύ των μικρών (Β’ τάξης) και μεγάλων (ΣΤ’ τάξης) μαθητών</w:t>
            </w:r>
          </w:p>
        </w:tc>
        <w:tc>
          <w:tcPr>
            <w:tcW w:w="3449" w:type="dxa"/>
          </w:tcPr>
          <w:p w14:paraId="70BFBE9D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70081DA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77DE1" w14:paraId="46F6A011" w14:textId="77777777" w:rsidTr="00A243EE">
        <w:tc>
          <w:tcPr>
            <w:tcW w:w="3449" w:type="dxa"/>
          </w:tcPr>
          <w:p w14:paraId="55407B42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Ενεργή συμμετοχή των μαθησιακά αδύναμων μαθητών</w:t>
            </w:r>
          </w:p>
        </w:tc>
        <w:tc>
          <w:tcPr>
            <w:tcW w:w="3449" w:type="dxa"/>
          </w:tcPr>
          <w:p w14:paraId="25C570DD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287989E" w14:textId="77777777" w:rsidR="00477DE1" w:rsidRDefault="00477DE1" w:rsidP="00A243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E678EA1" w14:textId="77777777" w:rsidR="00477DE1" w:rsidRDefault="00477DE1" w:rsidP="00477DE1">
      <w:pPr>
        <w:rPr>
          <w:rFonts w:ascii="Comic Sans MS" w:hAnsi="Comic Sans MS"/>
          <w:sz w:val="24"/>
          <w:szCs w:val="24"/>
        </w:rPr>
      </w:pPr>
    </w:p>
    <w:p w14:paraId="5DA1998F" w14:textId="77777777" w:rsidR="00477DE1" w:rsidRPr="00553109" w:rsidRDefault="00477DE1">
      <w:pPr>
        <w:rPr>
          <w:rFonts w:ascii="Comic Sans MS" w:hAnsi="Comic Sans MS"/>
          <w:sz w:val="24"/>
          <w:szCs w:val="24"/>
        </w:rPr>
      </w:pPr>
    </w:p>
    <w:sectPr w:rsidR="00477DE1" w:rsidRPr="00553109" w:rsidSect="00DC75F9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09"/>
    <w:rsid w:val="000F555B"/>
    <w:rsid w:val="00195E11"/>
    <w:rsid w:val="002202CE"/>
    <w:rsid w:val="0028781F"/>
    <w:rsid w:val="004508DE"/>
    <w:rsid w:val="00477C64"/>
    <w:rsid w:val="00477DE1"/>
    <w:rsid w:val="005475A7"/>
    <w:rsid w:val="00553109"/>
    <w:rsid w:val="00603059"/>
    <w:rsid w:val="00BD2D77"/>
    <w:rsid w:val="00D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392"/>
  <w15:chartTrackingRefBased/>
  <w15:docId w15:val="{AA52C440-F40F-4BB3-90C0-81D6A7E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11"/>
    <w:pPr>
      <w:ind w:left="720"/>
      <w:contextualSpacing/>
    </w:pPr>
  </w:style>
  <w:style w:type="table" w:styleId="a4">
    <w:name w:val="Table Grid"/>
    <w:basedOn w:val="a1"/>
    <w:uiPriority w:val="39"/>
    <w:rsid w:val="005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Βίλη</dc:creator>
  <cp:keywords/>
  <dc:description/>
  <cp:lastModifiedBy>Βίκη Καρατσιβούλη</cp:lastModifiedBy>
  <cp:revision>2</cp:revision>
  <dcterms:created xsi:type="dcterms:W3CDTF">2024-04-18T20:22:00Z</dcterms:created>
  <dcterms:modified xsi:type="dcterms:W3CDTF">2024-04-18T20:22:00Z</dcterms:modified>
</cp:coreProperties>
</file>